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№3 «Улыбка»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Калача-на-Дону Волгоградской области</w:t>
      </w: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деятельности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социально-коммуникативному  развитию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21E62">
        <w:rPr>
          <w:rFonts w:ascii="Times New Roman" w:hAnsi="Times New Roman" w:cs="Times New Roman"/>
          <w:b/>
          <w:sz w:val="32"/>
          <w:szCs w:val="32"/>
        </w:rPr>
        <w:t>«Непобедимый Сталинград!»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1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подготовительной к школе группы.</w:t>
      </w: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1E62" w:rsidRDefault="00821E62" w:rsidP="00821E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Подготовила в</w:t>
      </w:r>
      <w:r w:rsidRPr="00821E62">
        <w:rPr>
          <w:rFonts w:ascii="Times New Roman" w:eastAsia="Calibri" w:hAnsi="Times New Roman" w:cs="Times New Roman"/>
          <w:sz w:val="28"/>
          <w:szCs w:val="28"/>
        </w:rPr>
        <w:t xml:space="preserve">оспитатель: 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Рогаткина Ольга </w:t>
      </w:r>
      <w:r w:rsidRPr="00821E6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рьевна</w:t>
      </w:r>
      <w:r w:rsidRPr="00821E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E62" w:rsidRP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21E62" w:rsidRP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Pr="00821E62" w:rsidRDefault="00821E62" w:rsidP="00821E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E62">
        <w:rPr>
          <w:rFonts w:ascii="Times New Roman" w:eastAsia="Calibri" w:hAnsi="Times New Roman" w:cs="Times New Roman"/>
          <w:sz w:val="28"/>
          <w:szCs w:val="28"/>
        </w:rPr>
        <w:t>г. Калач-на-Дону</w:t>
      </w:r>
    </w:p>
    <w:p w:rsidR="00821E62" w:rsidRP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821E62" w:rsidRDefault="00821E62" w:rsidP="0082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7478" w:rsidRPr="00E051B7" w:rsidRDefault="00B47478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051B7">
        <w:rPr>
          <w:rFonts w:ascii="Times New Roman" w:hAnsi="Times New Roman" w:cs="Times New Roman"/>
          <w:sz w:val="28"/>
          <w:szCs w:val="28"/>
        </w:rPr>
        <w:t xml:space="preserve"> «Непобедимый Сталинград!</w:t>
      </w:r>
      <w:r w:rsidR="00992DA6" w:rsidRPr="00E051B7">
        <w:rPr>
          <w:rFonts w:ascii="Times New Roman" w:hAnsi="Times New Roman" w:cs="Times New Roman"/>
          <w:sz w:val="28"/>
          <w:szCs w:val="28"/>
        </w:rPr>
        <w:t>»</w:t>
      </w:r>
    </w:p>
    <w:p w:rsidR="00CD0112" w:rsidRPr="00E051B7" w:rsidRDefault="00CD0112" w:rsidP="00992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1B7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992DA6" w:rsidRPr="00E051B7">
        <w:rPr>
          <w:rFonts w:ascii="Times New Roman" w:hAnsi="Times New Roman" w:cs="Times New Roman"/>
          <w:sz w:val="28"/>
          <w:szCs w:val="28"/>
        </w:rPr>
        <w:t>развитие патриотических чувств у подрастающего поколения, повышение интереса к историческому прошлому родного края.</w:t>
      </w:r>
    </w:p>
    <w:p w:rsidR="00CD0112" w:rsidRPr="00E051B7" w:rsidRDefault="00CD0112" w:rsidP="00CD01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112" w:rsidRPr="00E051B7" w:rsidRDefault="00CD0112" w:rsidP="00CD01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51B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D0112" w:rsidRPr="00E051B7" w:rsidRDefault="00CD0112" w:rsidP="00CD0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1B7">
        <w:rPr>
          <w:rFonts w:ascii="Times New Roman" w:eastAsia="Calibri" w:hAnsi="Times New Roman" w:cs="Times New Roman"/>
          <w:sz w:val="28"/>
          <w:szCs w:val="28"/>
          <w:u w:val="single"/>
        </w:rPr>
        <w:t>обучающие: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 расширить знания детей об </w:t>
      </w:r>
      <w:r w:rsidRPr="00E051B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освобождении Сталинграда от немецко-фашистских захватчиков в годы ВОВ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051B7">
        <w:rPr>
          <w:rFonts w:ascii="Times New Roman" w:hAnsi="Times New Roman" w:cs="Times New Roman"/>
          <w:sz w:val="28"/>
          <w:szCs w:val="28"/>
        </w:rPr>
        <w:t xml:space="preserve">дать детям представление о мужестве и героизме защитников 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города в этом великом сражении; </w:t>
      </w:r>
    </w:p>
    <w:p w:rsidR="00CD0112" w:rsidRPr="00E051B7" w:rsidRDefault="00CD0112" w:rsidP="00CD0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1B7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 развивать связную речь и активизировать словарный запас детей </w:t>
      </w:r>
      <w:r w:rsidRPr="00E051B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словами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051B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«героизм»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, «мужество», </w:t>
      </w:r>
      <w:r w:rsidRPr="00E051B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«подвиг»</w:t>
      </w:r>
      <w:r w:rsidRPr="00E051B7">
        <w:rPr>
          <w:rFonts w:ascii="Times New Roman" w:eastAsia="Calibri" w:hAnsi="Times New Roman" w:cs="Times New Roman"/>
          <w:sz w:val="28"/>
          <w:szCs w:val="28"/>
        </w:rPr>
        <w:t>, </w:t>
      </w:r>
      <w:r w:rsidRPr="00E051B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051B7">
        <w:rPr>
          <w:rFonts w:ascii="Times New Roman" w:eastAsia="Calibri" w:hAnsi="Times New Roman" w:cs="Times New Roman"/>
          <w:bCs/>
          <w:i/>
          <w:sz w:val="28"/>
          <w:szCs w:val="28"/>
          <w:bdr w:val="none" w:sz="0" w:space="0" w:color="auto" w:frame="1"/>
        </w:rPr>
        <w:t>освободители</w:t>
      </w:r>
      <w:r w:rsidRPr="00E051B7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051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112" w:rsidRPr="00E051B7" w:rsidRDefault="00CD0112" w:rsidP="00CD01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51B7">
        <w:rPr>
          <w:rFonts w:ascii="Times New Roman" w:eastAsia="Calibri" w:hAnsi="Times New Roman" w:cs="Times New Roman"/>
          <w:sz w:val="28"/>
          <w:szCs w:val="28"/>
          <w:u w:val="single"/>
        </w:rPr>
        <w:t>воспитывающие:</w:t>
      </w:r>
      <w:r w:rsidRPr="00E05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1B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воспитывать патриотические чувства, уважение к памяти павших воинов; любовь и уважение к своему краю  и увековечению памяти о погибших; воспитывать чувство благодарности за мирную жизнь; формировать желание знать историю своей страны.</w:t>
      </w:r>
    </w:p>
    <w:p w:rsidR="00654030" w:rsidRPr="00E051B7" w:rsidRDefault="00654030" w:rsidP="00996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030" w:rsidRPr="00E051B7" w:rsidRDefault="00654030" w:rsidP="00996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051B7">
        <w:rPr>
          <w:rFonts w:ascii="Times New Roman" w:hAnsi="Times New Roman" w:cs="Times New Roman"/>
          <w:sz w:val="28"/>
          <w:szCs w:val="28"/>
        </w:rPr>
        <w:t>: организация выставки книг, картин, фотографий о Сталинградской битве.</w:t>
      </w:r>
    </w:p>
    <w:p w:rsidR="00654030" w:rsidRPr="00E051B7" w:rsidRDefault="00654030" w:rsidP="00996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BD2" w:rsidRPr="00E051B7" w:rsidRDefault="00654030" w:rsidP="00996A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B7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E051B7">
        <w:rPr>
          <w:rFonts w:ascii="Times New Roman" w:hAnsi="Times New Roman" w:cs="Times New Roman"/>
          <w:sz w:val="28"/>
          <w:szCs w:val="28"/>
        </w:rPr>
        <w:t xml:space="preserve">: </w:t>
      </w:r>
      <w:r w:rsidR="00E051B7" w:rsidRP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мультимедийная установка; видео презентация; </w:t>
      </w:r>
      <w:r w:rsidR="0085423F" w:rsidRP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запись песни «На Мамаевом кургане тишина»</w:t>
      </w:r>
      <w:r w:rsidR="0085423F"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(музыка Александры </w:t>
      </w:r>
      <w:proofErr w:type="spellStart"/>
      <w:r w:rsidR="0085423F"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Пахмутовой</w:t>
      </w:r>
      <w:proofErr w:type="spellEnd"/>
      <w:r w:rsidR="0085423F" w:rsidRPr="00E051B7">
        <w:rPr>
          <w:rFonts w:ascii="Times New Roman" w:hAnsi="Times New Roman" w:cs="Times New Roman"/>
          <w:sz w:val="28"/>
          <w:szCs w:val="28"/>
        </w:rPr>
        <w:t xml:space="preserve">, </w:t>
      </w:r>
      <w:r w:rsidR="0085423F"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Виктора Бокова)</w:t>
      </w:r>
      <w:r w:rsidR="0085423F" w:rsidRP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  <w:r w:rsid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видео (МР</w:t>
      </w:r>
      <w:proofErr w:type="gramStart"/>
      <w:r w:rsid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  <w:proofErr w:type="gramEnd"/>
      <w:r w:rsid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) метроном минута молчания; </w:t>
      </w:r>
      <w:r w:rsidR="0085423F" w:rsidRP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B0DC5" w:rsidRPr="00E051B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фрагмент фильма «Оборона Сталинграда». Карточки-лабиринты, карточки «Что солдату нужно на фронте»;  фишки-звёздочки, фломастеры; </w:t>
      </w:r>
      <w:r w:rsidR="0085423F" w:rsidRPr="00E051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пластиковая звёздочка. </w:t>
      </w:r>
    </w:p>
    <w:p w:rsidR="00EB0DC5" w:rsidRPr="00E051B7" w:rsidRDefault="00EB0DC5" w:rsidP="00996A2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2DA6" w:rsidRPr="00E051B7" w:rsidRDefault="00992DA6" w:rsidP="00996A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1B7">
        <w:rPr>
          <w:rFonts w:ascii="Times New Roman" w:hAnsi="Times New Roman" w:cs="Times New Roman"/>
          <w:sz w:val="28"/>
          <w:szCs w:val="28"/>
        </w:rPr>
        <w:t xml:space="preserve">- Ребята, сегодня у вас, как у будущих школьников, урок мужества и я расскажу вам о величайшем сражении в истории Великой Отечественной войны – </w:t>
      </w:r>
      <w:r w:rsidR="002E7699">
        <w:rPr>
          <w:rFonts w:ascii="Times New Roman" w:hAnsi="Times New Roman" w:cs="Times New Roman"/>
          <w:sz w:val="28"/>
          <w:szCs w:val="28"/>
        </w:rPr>
        <w:t xml:space="preserve">о </w:t>
      </w:r>
      <w:r w:rsidRPr="00E051B7">
        <w:rPr>
          <w:rFonts w:ascii="Times New Roman" w:hAnsi="Times New Roman" w:cs="Times New Roman"/>
          <w:sz w:val="28"/>
          <w:szCs w:val="28"/>
        </w:rPr>
        <w:t>Сталинградской битве.</w:t>
      </w:r>
    </w:p>
    <w:p w:rsidR="00B33AF6" w:rsidRPr="00E051B7" w:rsidRDefault="00B33AF6" w:rsidP="00996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E21" w:rsidRPr="00E051B7" w:rsidRDefault="006A1C5C" w:rsidP="00996A2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B7">
        <w:rPr>
          <w:rFonts w:ascii="Times New Roman" w:hAnsi="Times New Roman" w:cs="Times New Roman"/>
          <w:i/>
          <w:sz w:val="28"/>
          <w:szCs w:val="28"/>
        </w:rPr>
        <w:t>Включить запись первого куплета песни</w:t>
      </w:r>
      <w:r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Мамаевом кургане тишина».</w:t>
      </w:r>
      <w:r w:rsidRPr="00E051B7">
        <w:rPr>
          <w:rFonts w:ascii="Times New Roman" w:hAnsi="Times New Roman" w:cs="Times New Roman"/>
          <w:sz w:val="28"/>
          <w:szCs w:val="28"/>
        </w:rPr>
        <w:br/>
      </w:r>
      <w:r w:rsidRPr="00E051B7">
        <w:rPr>
          <w:rFonts w:ascii="Times New Roman" w:hAnsi="Times New Roman" w:cs="Times New Roman"/>
          <w:sz w:val="28"/>
          <w:szCs w:val="28"/>
        </w:rPr>
        <w:br/>
      </w:r>
      <w:r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Мамаевом кургане тишина,</w:t>
      </w:r>
      <w:r w:rsidRPr="00E051B7">
        <w:rPr>
          <w:rFonts w:ascii="Times New Roman" w:hAnsi="Times New Roman" w:cs="Times New Roman"/>
          <w:sz w:val="28"/>
          <w:szCs w:val="28"/>
        </w:rPr>
        <w:br/>
      </w:r>
      <w:r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За Мамаевым курганом тишина,</w:t>
      </w:r>
      <w:r w:rsidRPr="00E051B7">
        <w:rPr>
          <w:rFonts w:ascii="Times New Roman" w:hAnsi="Times New Roman" w:cs="Times New Roman"/>
          <w:sz w:val="28"/>
          <w:szCs w:val="28"/>
        </w:rPr>
        <w:br/>
      </w:r>
      <w:r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кургане похоронена война,</w:t>
      </w:r>
      <w:r w:rsidRPr="00E051B7">
        <w:rPr>
          <w:rFonts w:ascii="Times New Roman" w:hAnsi="Times New Roman" w:cs="Times New Roman"/>
          <w:sz w:val="28"/>
          <w:szCs w:val="28"/>
        </w:rPr>
        <w:br/>
      </w:r>
      <w:r w:rsidR="00D83ACB"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мирный берег тихо плещется вол</w:t>
      </w:r>
      <w:r w:rsidRPr="00E051B7">
        <w:rPr>
          <w:rFonts w:ascii="Times New Roman" w:hAnsi="Times New Roman" w:cs="Times New Roman"/>
          <w:sz w:val="28"/>
          <w:szCs w:val="28"/>
          <w:shd w:val="clear" w:color="auto" w:fill="FFFFFF"/>
        </w:rPr>
        <w:t>на.</w:t>
      </w:r>
    </w:p>
    <w:p w:rsidR="006A1C5C" w:rsidRPr="00E051B7" w:rsidRDefault="006A1C5C" w:rsidP="00996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030" w:rsidRPr="00E051B7" w:rsidRDefault="00B47478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E051B7">
        <w:rPr>
          <w:rFonts w:ascii="Times New Roman" w:hAnsi="Times New Roman" w:cs="Times New Roman"/>
          <w:sz w:val="28"/>
          <w:szCs w:val="28"/>
        </w:rPr>
        <w:t xml:space="preserve"> 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Если плыть по Волге мимо города Волгограда, трудно не заметить огромную статую. </w:t>
      </w:r>
      <w:r w:rsidR="00B715F8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самых высоких памятников в мире. Величественная фигура женщины </w:t>
      </w:r>
      <w:r w:rsidR="00D47F92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одухотворенным ли</w:t>
      </w:r>
      <w:r w:rsidR="00B33AF6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возвышается над городом. П</w:t>
      </w:r>
      <w:r w:rsidR="00D47F92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ризывным</w:t>
      </w:r>
      <w:r w:rsidR="00B715F8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</w:t>
      </w:r>
      <w:r w:rsidR="00D47F92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руки и высоко поднятым в гневе карающим</w:t>
      </w:r>
      <w:r w:rsidR="00B715F8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</w:t>
      </w:r>
      <w:r w:rsidR="00D47F92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15F8"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будто бы призывает </w:t>
      </w:r>
      <w:r w:rsidR="00D47F92" w:rsidRPr="00E051B7">
        <w:rPr>
          <w:rFonts w:ascii="Times New Roman" w:hAnsi="Times New Roman" w:cs="Times New Roman"/>
          <w:sz w:val="28"/>
          <w:szCs w:val="28"/>
        </w:rPr>
        <w:t>она куда-то людей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. Но откуда же здесь, </w:t>
      </w:r>
      <w:r w:rsidR="00B33AF6" w:rsidRPr="00E051B7">
        <w:rPr>
          <w:rFonts w:ascii="Times New Roman" w:hAnsi="Times New Roman" w:cs="Times New Roman"/>
          <w:sz w:val="28"/>
          <w:szCs w:val="28"/>
        </w:rPr>
        <w:t xml:space="preserve">на волгоградской земле, </w:t>
      </w:r>
      <w:r w:rsidR="00D47F92" w:rsidRPr="00E051B7">
        <w:rPr>
          <w:rFonts w:ascii="Times New Roman" w:hAnsi="Times New Roman" w:cs="Times New Roman"/>
          <w:sz w:val="28"/>
          <w:szCs w:val="28"/>
        </w:rPr>
        <w:t xml:space="preserve"> эта скульптура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? И </w:t>
      </w:r>
      <w:r w:rsidR="00D47F92" w:rsidRPr="00E051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7F92" w:rsidRPr="00E051B7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="00D47F92" w:rsidRPr="00E051B7">
        <w:rPr>
          <w:rFonts w:ascii="Times New Roman" w:hAnsi="Times New Roman" w:cs="Times New Roman"/>
          <w:sz w:val="28"/>
          <w:szCs w:val="28"/>
        </w:rPr>
        <w:t xml:space="preserve"> каких событий её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 воздвигли?</w:t>
      </w:r>
    </w:p>
    <w:p w:rsidR="00B33AF6" w:rsidRPr="00E051B7" w:rsidRDefault="00B33AF6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>- Как называют этот п</w:t>
      </w:r>
      <w:r w:rsidR="00654030" w:rsidRPr="00E051B7">
        <w:rPr>
          <w:rFonts w:ascii="Times New Roman" w:hAnsi="Times New Roman" w:cs="Times New Roman"/>
          <w:sz w:val="28"/>
          <w:szCs w:val="28"/>
        </w:rPr>
        <w:t>амятник</w:t>
      </w:r>
      <w:r w:rsidRPr="00E051B7">
        <w:rPr>
          <w:rFonts w:ascii="Times New Roman" w:hAnsi="Times New Roman" w:cs="Times New Roman"/>
          <w:sz w:val="28"/>
          <w:szCs w:val="28"/>
        </w:rPr>
        <w:t>?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 </w:t>
      </w:r>
      <w:r w:rsidRPr="00E051B7">
        <w:rPr>
          <w:rFonts w:ascii="Times New Roman" w:hAnsi="Times New Roman" w:cs="Times New Roman"/>
          <w:sz w:val="28"/>
          <w:szCs w:val="28"/>
        </w:rPr>
        <w:t xml:space="preserve">( </w:t>
      </w:r>
      <w:r w:rsidRPr="00E051B7">
        <w:rPr>
          <w:rFonts w:ascii="Times New Roman" w:hAnsi="Times New Roman" w:cs="Times New Roman"/>
          <w:i/>
          <w:sz w:val="28"/>
          <w:szCs w:val="28"/>
        </w:rPr>
        <w:t>«Родина-мать</w:t>
      </w:r>
      <w:r w:rsidR="003B0368" w:rsidRPr="00E051B7">
        <w:rPr>
          <w:rFonts w:ascii="Times New Roman" w:hAnsi="Times New Roman" w:cs="Times New Roman"/>
          <w:i/>
          <w:sz w:val="28"/>
          <w:szCs w:val="28"/>
        </w:rPr>
        <w:t xml:space="preserve"> зовёт</w:t>
      </w:r>
      <w:r w:rsidRPr="00E051B7">
        <w:rPr>
          <w:rFonts w:ascii="Times New Roman" w:hAnsi="Times New Roman" w:cs="Times New Roman"/>
          <w:i/>
          <w:sz w:val="28"/>
          <w:szCs w:val="28"/>
        </w:rPr>
        <w:t>»).</w:t>
      </w:r>
    </w:p>
    <w:p w:rsidR="00B33AF6" w:rsidRPr="00E051B7" w:rsidRDefault="00B33AF6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>- Где он стоит? (</w:t>
      </w:r>
      <w:r w:rsidRPr="00E051B7">
        <w:rPr>
          <w:rFonts w:ascii="Times New Roman" w:hAnsi="Times New Roman" w:cs="Times New Roman"/>
          <w:i/>
          <w:sz w:val="28"/>
          <w:szCs w:val="28"/>
        </w:rPr>
        <w:t>На Мамаевом кургане</w:t>
      </w:r>
      <w:r w:rsidRPr="00E051B7">
        <w:rPr>
          <w:rFonts w:ascii="Times New Roman" w:hAnsi="Times New Roman" w:cs="Times New Roman"/>
          <w:sz w:val="28"/>
          <w:szCs w:val="28"/>
        </w:rPr>
        <w:t>).</w:t>
      </w:r>
    </w:p>
    <w:p w:rsidR="00654030" w:rsidRPr="00E051B7" w:rsidRDefault="00B33AF6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lastRenderedPageBreak/>
        <w:t>- Да, памятник «Родина-мать</w:t>
      </w:r>
      <w:r w:rsidR="00FD437B">
        <w:rPr>
          <w:rFonts w:ascii="Times New Roman" w:hAnsi="Times New Roman" w:cs="Times New Roman"/>
          <w:sz w:val="28"/>
          <w:szCs w:val="28"/>
        </w:rPr>
        <w:t xml:space="preserve"> зовёт!</w:t>
      </w:r>
      <w:r w:rsidRPr="00E051B7">
        <w:rPr>
          <w:rFonts w:ascii="Times New Roman" w:hAnsi="Times New Roman" w:cs="Times New Roman"/>
          <w:sz w:val="28"/>
          <w:szCs w:val="28"/>
        </w:rPr>
        <w:t xml:space="preserve">»  стоит </w:t>
      </w:r>
      <w:r w:rsidR="00654030" w:rsidRPr="00E051B7">
        <w:rPr>
          <w:rFonts w:ascii="Times New Roman" w:hAnsi="Times New Roman" w:cs="Times New Roman"/>
          <w:sz w:val="28"/>
          <w:szCs w:val="28"/>
        </w:rPr>
        <w:t xml:space="preserve"> на Мамаевом кургане, в том самом месте, где семьдесят восемь лет назад в великой битве решилась судьба не только нашей страны, но и всего мира.</w:t>
      </w:r>
    </w:p>
    <w:p w:rsidR="00B47478" w:rsidRPr="00E051B7" w:rsidRDefault="00B47478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>Слайд 3.</w:t>
      </w:r>
      <w:r w:rsidRPr="00E051B7">
        <w:rPr>
          <w:rFonts w:eastAsia="+mn-ea"/>
          <w:bCs/>
          <w:kern w:val="24"/>
          <w:sz w:val="28"/>
          <w:szCs w:val="28"/>
        </w:rPr>
        <w:t xml:space="preserve"> 17 июля 1942 г.</w:t>
      </w:r>
      <w:r w:rsidRPr="00E051B7">
        <w:rPr>
          <w:sz w:val="28"/>
          <w:szCs w:val="28"/>
        </w:rPr>
        <w:t xml:space="preserve"> </w:t>
      </w:r>
      <w:r w:rsidRPr="00E051B7">
        <w:rPr>
          <w:rFonts w:eastAsia="+mn-ea"/>
          <w:bCs/>
          <w:kern w:val="24"/>
          <w:sz w:val="28"/>
          <w:szCs w:val="28"/>
        </w:rPr>
        <w:t xml:space="preserve">началось одно из самых великих и масштабных сражений в истории Второй мировой войны — Сталинградская битва. </w:t>
      </w:r>
      <w:r w:rsidRPr="00E051B7">
        <w:rPr>
          <w:rFonts w:eastAsiaTheme="minorEastAsia"/>
          <w:bCs/>
          <w:kern w:val="24"/>
          <w:sz w:val="28"/>
          <w:szCs w:val="28"/>
        </w:rPr>
        <w:t xml:space="preserve">Над городом, словно хищные птицы, кружили </w:t>
      </w:r>
      <w:r w:rsidR="003C1F2E" w:rsidRPr="00E051B7">
        <w:rPr>
          <w:rFonts w:eastAsiaTheme="minorEastAsia"/>
          <w:bCs/>
          <w:kern w:val="24"/>
          <w:sz w:val="28"/>
          <w:szCs w:val="28"/>
        </w:rPr>
        <w:t xml:space="preserve">вражеские </w:t>
      </w:r>
      <w:r w:rsidRPr="00E051B7">
        <w:rPr>
          <w:rFonts w:eastAsiaTheme="minorEastAsia"/>
          <w:bCs/>
          <w:kern w:val="24"/>
          <w:sz w:val="28"/>
          <w:szCs w:val="28"/>
        </w:rPr>
        <w:t xml:space="preserve">бомбардировщики. Они сбрасывали на дома тысячи бомб. </w:t>
      </w:r>
    </w:p>
    <w:p w:rsidR="00B47478" w:rsidRPr="00E051B7" w:rsidRDefault="00B47478" w:rsidP="00996A2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B47478" w:rsidRPr="00E051B7" w:rsidRDefault="00B47478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4.</w:t>
      </w:r>
      <w:r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E75429" w:rsidRPr="00E051B7">
        <w:rPr>
          <w:rFonts w:eastAsia="+mn-ea"/>
          <w:bCs/>
          <w:kern w:val="24"/>
          <w:sz w:val="28"/>
          <w:szCs w:val="28"/>
        </w:rPr>
        <w:t>Город постепенно превращался в груду развалин. Наши пехотинцы, танкисты, артиллеристы сражались за каждый дом.</w:t>
      </w:r>
    </w:p>
    <w:p w:rsidR="00B47478" w:rsidRPr="00E051B7" w:rsidRDefault="00B47478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E75429" w:rsidRPr="00E051B7" w:rsidRDefault="00B47478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>Слайд 5.</w:t>
      </w:r>
      <w:r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E75429" w:rsidRPr="00E051B7">
        <w:rPr>
          <w:rFonts w:eastAsia="+mn-ea"/>
          <w:bCs/>
          <w:kern w:val="24"/>
          <w:sz w:val="28"/>
          <w:szCs w:val="28"/>
        </w:rPr>
        <w:t xml:space="preserve">Несмотря на стремление фашистов захватить город как можно скорее, </w:t>
      </w:r>
    </w:p>
    <w:p w:rsidR="00E75429" w:rsidRPr="00E051B7" w:rsidRDefault="00E75429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>битва за Сталинград продолжалась 200 дней и ночей.</w:t>
      </w:r>
    </w:p>
    <w:p w:rsidR="003E2F37" w:rsidRPr="00E051B7" w:rsidRDefault="003E2F37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3E2F37" w:rsidRPr="00E051B7" w:rsidRDefault="00B47478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6.</w:t>
      </w:r>
      <w:r w:rsidRPr="00E051B7">
        <w:rPr>
          <w:rFonts w:eastAsia="+mn-ea"/>
          <w:bCs/>
          <w:i/>
          <w:iCs/>
          <w:kern w:val="24"/>
          <w:sz w:val="28"/>
          <w:szCs w:val="28"/>
        </w:rPr>
        <w:t xml:space="preserve"> «Пламя пожаров поднималось на несколько сот метров. Фашистские самолеты пролетали над головой. Не только земля, но и небо дрожало от разрывов. Здания рушились, падали стены, коробилось железо», </w:t>
      </w:r>
      <w:r w:rsidRPr="00E051B7">
        <w:rPr>
          <w:rFonts w:eastAsia="+mn-ea"/>
          <w:bCs/>
          <w:kern w:val="24"/>
          <w:sz w:val="28"/>
          <w:szCs w:val="28"/>
        </w:rPr>
        <w:t>- так писал об этих днях генерал-полковник Александр Родимцев.</w:t>
      </w:r>
    </w:p>
    <w:p w:rsidR="00482464" w:rsidRPr="00E051B7" w:rsidRDefault="00482464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3E2F37" w:rsidRPr="00E051B7" w:rsidRDefault="00B702D2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7.</w:t>
      </w:r>
      <w:r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482464" w:rsidRPr="00E051B7">
        <w:rPr>
          <w:rFonts w:eastAsia="+mn-ea"/>
          <w:b/>
          <w:bCs/>
          <w:kern w:val="24"/>
          <w:sz w:val="28"/>
          <w:szCs w:val="28"/>
        </w:rPr>
        <w:t>Просмотр</w:t>
      </w:r>
      <w:r w:rsidR="00482464" w:rsidRPr="00E051B7">
        <w:rPr>
          <w:rFonts w:eastAsia="+mn-ea"/>
          <w:bCs/>
          <w:kern w:val="24"/>
          <w:sz w:val="28"/>
          <w:szCs w:val="28"/>
        </w:rPr>
        <w:t xml:space="preserve"> фрагмента фильма «Оборона Сталинграда».</w:t>
      </w:r>
      <w:r w:rsidR="00E62761" w:rsidRPr="00E051B7">
        <w:rPr>
          <w:rFonts w:eastAsia="+mn-ea"/>
          <w:bCs/>
          <w:kern w:val="24"/>
          <w:sz w:val="28"/>
          <w:szCs w:val="28"/>
        </w:rPr>
        <w:t xml:space="preserve"> (01.25-2.55 мин.)</w:t>
      </w:r>
    </w:p>
    <w:p w:rsidR="00482464" w:rsidRPr="00E051B7" w:rsidRDefault="00482464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B47478" w:rsidRPr="00E051B7" w:rsidRDefault="003E2F37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 xml:space="preserve">Слайд </w:t>
      </w:r>
      <w:r w:rsidR="00B702D2">
        <w:rPr>
          <w:b/>
          <w:sz w:val="28"/>
          <w:szCs w:val="28"/>
        </w:rPr>
        <w:t>8</w:t>
      </w:r>
      <w:r w:rsidRPr="00E051B7">
        <w:rPr>
          <w:b/>
          <w:sz w:val="28"/>
          <w:szCs w:val="28"/>
        </w:rPr>
        <w:t>.</w:t>
      </w:r>
      <w:r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3C1F2E" w:rsidRPr="00E051B7">
        <w:rPr>
          <w:sz w:val="28"/>
          <w:szCs w:val="28"/>
        </w:rPr>
        <w:t>Особо ожесточённые бои велись за железнодорожный вокзал и Мамаев курган, высот</w:t>
      </w:r>
      <w:r w:rsidR="00E81E8F" w:rsidRPr="00E051B7">
        <w:rPr>
          <w:sz w:val="28"/>
          <w:szCs w:val="28"/>
        </w:rPr>
        <w:t>у</w:t>
      </w:r>
      <w:r w:rsidR="003C1F2E" w:rsidRPr="00E051B7">
        <w:rPr>
          <w:sz w:val="28"/>
          <w:szCs w:val="28"/>
        </w:rPr>
        <w:t xml:space="preserve"> 102,0 -  самое высокое место в городе, с которого можно было держать под прицелом почти вес</w:t>
      </w:r>
      <w:r w:rsidR="0047547C" w:rsidRPr="00E051B7">
        <w:rPr>
          <w:sz w:val="28"/>
          <w:szCs w:val="28"/>
        </w:rPr>
        <w:t>ь город и переправы через Волгу</w:t>
      </w:r>
      <w:r w:rsidR="003C1F2E" w:rsidRPr="00E051B7">
        <w:rPr>
          <w:sz w:val="28"/>
          <w:szCs w:val="28"/>
        </w:rPr>
        <w:t>. Склоны Мамаева кургана были перепаханы бомбами, снарядами, минами, почва смешалась с осколками металла. После войны на каждом квадратном метре земли здесь находили от 500 до 1250 осколков от мин, снарядов, бомб. А уж сколько наших солдат там полегло — и подумать страшно</w:t>
      </w:r>
      <w:proofErr w:type="gramStart"/>
      <w:r w:rsidR="003C1F2E" w:rsidRPr="00E051B7">
        <w:rPr>
          <w:sz w:val="28"/>
          <w:szCs w:val="28"/>
        </w:rPr>
        <w:t>… Н</w:t>
      </w:r>
      <w:proofErr w:type="gramEnd"/>
      <w:r w:rsidR="003C1F2E" w:rsidRPr="00E051B7">
        <w:rPr>
          <w:sz w:val="28"/>
          <w:szCs w:val="28"/>
        </w:rPr>
        <w:t>о фашистам так и не удалось выбить советских солдат с главной высоты России.</w:t>
      </w:r>
      <w:r w:rsidR="003C1F2E" w:rsidRPr="00E051B7">
        <w:rPr>
          <w:rFonts w:eastAsia="+mn-ea"/>
          <w:bCs/>
          <w:kern w:val="24"/>
          <w:sz w:val="28"/>
          <w:szCs w:val="28"/>
        </w:rPr>
        <w:t xml:space="preserve"> </w:t>
      </w:r>
    </w:p>
    <w:p w:rsidR="003E2F37" w:rsidRPr="00E051B7" w:rsidRDefault="003E2F37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3E2F37" w:rsidRPr="00E051B7" w:rsidRDefault="003E2F37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 xml:space="preserve">Слайд </w:t>
      </w:r>
      <w:r w:rsidR="00B702D2">
        <w:rPr>
          <w:b/>
          <w:sz w:val="28"/>
          <w:szCs w:val="28"/>
        </w:rPr>
        <w:t>9</w:t>
      </w:r>
      <w:r w:rsidRPr="00E051B7">
        <w:rPr>
          <w:b/>
          <w:sz w:val="28"/>
          <w:szCs w:val="28"/>
        </w:rPr>
        <w:t>.</w:t>
      </w:r>
      <w:r w:rsidRPr="00E051B7">
        <w:rPr>
          <w:rFonts w:eastAsia="+mn-ea"/>
          <w:bCs/>
          <w:kern w:val="24"/>
          <w:sz w:val="28"/>
          <w:szCs w:val="28"/>
        </w:rPr>
        <w:t xml:space="preserve"> 2 февраля 1943 г. </w:t>
      </w:r>
      <w:r w:rsidR="00544F0E" w:rsidRPr="00E051B7">
        <w:rPr>
          <w:rFonts w:eastAsia="+mn-ea"/>
          <w:bCs/>
          <w:kern w:val="24"/>
          <w:sz w:val="28"/>
          <w:szCs w:val="28"/>
        </w:rPr>
        <w:t xml:space="preserve">наши войска одержали </w:t>
      </w:r>
      <w:r w:rsidR="003C1F2E"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544F0E" w:rsidRPr="00E051B7">
        <w:rPr>
          <w:rFonts w:eastAsia="+mn-ea"/>
          <w:bCs/>
          <w:kern w:val="24"/>
          <w:sz w:val="28"/>
          <w:szCs w:val="28"/>
        </w:rPr>
        <w:t xml:space="preserve">полную победу </w:t>
      </w:r>
      <w:r w:rsidRPr="00E051B7">
        <w:rPr>
          <w:rFonts w:eastAsia="+mn-ea"/>
          <w:bCs/>
          <w:kern w:val="24"/>
          <w:sz w:val="28"/>
          <w:szCs w:val="28"/>
        </w:rPr>
        <w:t xml:space="preserve">на этом участке фронта. </w:t>
      </w:r>
    </w:p>
    <w:p w:rsidR="0047547C" w:rsidRPr="00E051B7" w:rsidRDefault="003E2F37" w:rsidP="0047547C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 xml:space="preserve">Немецко-фашистские захватчики были окружены, а </w:t>
      </w:r>
      <w:r w:rsidR="003C1F2E" w:rsidRPr="00E051B7">
        <w:rPr>
          <w:rFonts w:eastAsia="+mn-ea"/>
          <w:bCs/>
          <w:kern w:val="24"/>
          <w:sz w:val="28"/>
          <w:szCs w:val="28"/>
        </w:rPr>
        <w:t xml:space="preserve">вражеский </w:t>
      </w:r>
      <w:r w:rsidRPr="00E051B7">
        <w:rPr>
          <w:rFonts w:eastAsia="+mn-ea"/>
          <w:bCs/>
          <w:kern w:val="24"/>
          <w:sz w:val="28"/>
          <w:szCs w:val="28"/>
        </w:rPr>
        <w:t>генерал Паулюс со всей армией сдался в плен. Битва за Сталинград стала одним из самых крупных и кровопролитных мировых сражений.</w:t>
      </w:r>
      <w:r w:rsidR="0047547C"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47547C" w:rsidRPr="00E051B7">
        <w:rPr>
          <w:sz w:val="28"/>
          <w:szCs w:val="28"/>
        </w:rPr>
        <w:t>Она положила начало коренному перелому в ходе Великой Отечественной войны. У немецкой армии сил стало гораздо меньше. До победы было еще целых два года, но угроза поражения и разгрома уже перестала нависать над нашей страной. Сталинград для всего мира стал символом поражения фашизма.</w:t>
      </w:r>
    </w:p>
    <w:p w:rsidR="003E2F37" w:rsidRPr="00E051B7" w:rsidRDefault="003E2F37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3E2F37" w:rsidRPr="00E051B7" w:rsidRDefault="003E2F37" w:rsidP="00996A2E">
      <w:pPr>
        <w:pStyle w:val="aa"/>
        <w:spacing w:before="0" w:beforeAutospacing="0" w:after="200" w:afterAutospacing="0"/>
        <w:rPr>
          <w:rFonts w:eastAsia="Calibri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 xml:space="preserve">Слайд </w:t>
      </w:r>
      <w:r w:rsidR="00B702D2">
        <w:rPr>
          <w:b/>
          <w:sz w:val="28"/>
          <w:szCs w:val="28"/>
        </w:rPr>
        <w:t>10</w:t>
      </w:r>
      <w:r w:rsidRPr="00E051B7">
        <w:rPr>
          <w:b/>
          <w:sz w:val="28"/>
          <w:szCs w:val="28"/>
        </w:rPr>
        <w:t>.</w:t>
      </w:r>
      <w:r w:rsidRPr="00E051B7">
        <w:rPr>
          <w:rFonts w:eastAsia="Calibri"/>
          <w:bCs/>
          <w:kern w:val="24"/>
          <w:sz w:val="28"/>
          <w:szCs w:val="28"/>
        </w:rPr>
        <w:t xml:space="preserve"> Контрнаступление советских войск  под Сталинградом осуществляли: командующий Сталинградским фронтом А. И. Ерёменко, командующий Донским фронтом К. К. Рокоссовский, командующий Юго-Западным фронтом Н. Ф. Ватутин.</w:t>
      </w:r>
    </w:p>
    <w:p w:rsidR="00E62761" w:rsidRPr="00E051B7" w:rsidRDefault="00E62761" w:rsidP="00996A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 xml:space="preserve">- Ребята, как вы думаете, что нужно было армии, нашим бойцам, чтобы они смогли одержать победу на фронте? </w:t>
      </w:r>
      <w:r w:rsidRPr="00E051B7">
        <w:rPr>
          <w:rFonts w:ascii="Times New Roman" w:hAnsi="Times New Roman" w:cs="Times New Roman"/>
          <w:i/>
          <w:sz w:val="28"/>
          <w:szCs w:val="28"/>
        </w:rPr>
        <w:t>(Техника, боеприпасы, одежда, продукты…).</w:t>
      </w:r>
    </w:p>
    <w:p w:rsidR="005034AE" w:rsidRPr="00E051B7" w:rsidRDefault="005034AE" w:rsidP="005034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5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Работа с карточками.</w:t>
      </w:r>
    </w:p>
    <w:p w:rsidR="005034AE" w:rsidRPr="00E051B7" w:rsidRDefault="005034AE" w:rsidP="0050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51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</w:t>
      </w:r>
      <w:r w:rsidRPr="00E05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фломастером линии от изображения солдата до тех предметов,   </w:t>
      </w:r>
    </w:p>
    <w:p w:rsidR="005034AE" w:rsidRPr="00E051B7" w:rsidRDefault="005034AE" w:rsidP="0050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которые ему были необходимы на фронте.</w:t>
      </w:r>
    </w:p>
    <w:p w:rsidR="005034AE" w:rsidRPr="00E051B7" w:rsidRDefault="005034AE" w:rsidP="0050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E051B7">
        <w:rPr>
          <w:rFonts w:ascii="Times New Roman" w:hAnsi="Times New Roman" w:cs="Times New Roman"/>
          <w:sz w:val="28"/>
          <w:szCs w:val="28"/>
        </w:rPr>
        <w:t>: закройте звёздочкой предметы, которые не были нужны солдату на фронте.</w:t>
      </w:r>
    </w:p>
    <w:p w:rsidR="00E62761" w:rsidRPr="00E051B7" w:rsidRDefault="005034AE" w:rsidP="00503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761" w:rsidRPr="00E051B7">
        <w:rPr>
          <w:rFonts w:ascii="Times New Roman" w:hAnsi="Times New Roman" w:cs="Times New Roman"/>
          <w:i/>
          <w:sz w:val="28"/>
          <w:szCs w:val="28"/>
        </w:rPr>
        <w:t>(Дети выполняют).</w:t>
      </w:r>
    </w:p>
    <w:p w:rsidR="00996A2E" w:rsidRPr="00E051B7" w:rsidRDefault="00996A2E" w:rsidP="0099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>- Сейчас встаньте, пожалуйста, в круг. Мы будем передавать по кругу эту звёздочку, и говорить, каким должен быть солдат, способный защитить Родину.</w:t>
      </w:r>
    </w:p>
    <w:p w:rsidR="00996A2E" w:rsidRPr="00E051B7" w:rsidRDefault="00996A2E" w:rsidP="00996A2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51B7">
        <w:rPr>
          <w:rFonts w:ascii="Times New Roman" w:hAnsi="Times New Roman" w:cs="Times New Roman"/>
          <w:i/>
          <w:sz w:val="28"/>
          <w:szCs w:val="28"/>
        </w:rPr>
        <w:t>Смелый, добрый, храбрый, отважный, умный, заботливый, сильный, умелый, любящий Родину, хитрый, мужественный, неустрашимый, бесстрашный, удалой, крепкий, здоровый, могучий, героический…</w:t>
      </w:r>
      <w:proofErr w:type="gramEnd"/>
    </w:p>
    <w:p w:rsidR="00E62761" w:rsidRPr="00E051B7" w:rsidRDefault="00EB7361" w:rsidP="00EB7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051B7">
        <w:rPr>
          <w:rFonts w:ascii="Times New Roman" w:hAnsi="Times New Roman" w:cs="Times New Roman"/>
          <w:sz w:val="28"/>
          <w:szCs w:val="28"/>
        </w:rPr>
        <w:t xml:space="preserve">Да, безусловно, всеми этими качествами обладали наши защитники. </w:t>
      </w:r>
      <w:r w:rsidR="00E62761" w:rsidRPr="00E051B7">
        <w:rPr>
          <w:rFonts w:ascii="Times New Roman" w:hAnsi="Times New Roman" w:cs="Times New Roman"/>
          <w:sz w:val="28"/>
          <w:szCs w:val="28"/>
        </w:rPr>
        <w:t xml:space="preserve">О подвигах многих бойцов Сталинградского сражения мы, </w:t>
      </w:r>
      <w:proofErr w:type="gramStart"/>
      <w:r w:rsidR="00E62761" w:rsidRPr="00E051B7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E62761" w:rsidRPr="00E051B7">
        <w:rPr>
          <w:rFonts w:ascii="Times New Roman" w:hAnsi="Times New Roman" w:cs="Times New Roman"/>
          <w:sz w:val="28"/>
          <w:szCs w:val="28"/>
        </w:rPr>
        <w:t>, никогда не узнаем. Но можно точно сказать: лишь благодаря их отваге в тех тяжелейших условиях наша армия смогла выстоять перед напором фашистов.</w:t>
      </w:r>
    </w:p>
    <w:p w:rsidR="00EB7361" w:rsidRPr="00E051B7" w:rsidRDefault="00EB7361" w:rsidP="00EB7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>Присаживайтесь на стульчики. Я сейчас расскажу вам о нескольких героях Сталинградской битвы.</w:t>
      </w:r>
    </w:p>
    <w:p w:rsidR="002E7709" w:rsidRPr="00E051B7" w:rsidRDefault="00A7633A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1</w:t>
      </w:r>
      <w:r w:rsidRPr="00E051B7">
        <w:rPr>
          <w:b/>
          <w:sz w:val="28"/>
          <w:szCs w:val="28"/>
        </w:rPr>
        <w:t>.</w:t>
      </w:r>
      <w:r w:rsidRPr="00E051B7">
        <w:rPr>
          <w:rFonts w:eastAsia="Calibri"/>
          <w:bCs/>
          <w:kern w:val="24"/>
          <w:sz w:val="28"/>
          <w:szCs w:val="28"/>
        </w:rPr>
        <w:t xml:space="preserve"> </w:t>
      </w:r>
      <w:r w:rsidRPr="00E051B7">
        <w:rPr>
          <w:rFonts w:eastAsia="+mn-ea"/>
          <w:bCs/>
          <w:kern w:val="24"/>
          <w:sz w:val="28"/>
          <w:szCs w:val="28"/>
        </w:rPr>
        <w:t xml:space="preserve">Во время контратаки 2 октября 1942 года Михаил Паникаха, держа в руках гранату и две бутылки с </w:t>
      </w:r>
      <w:r w:rsidR="003C1F2E" w:rsidRPr="00E051B7">
        <w:rPr>
          <w:rFonts w:eastAsia="+mn-ea"/>
          <w:bCs/>
          <w:kern w:val="24"/>
          <w:sz w:val="28"/>
          <w:szCs w:val="28"/>
        </w:rPr>
        <w:t>горючей смесью</w:t>
      </w:r>
      <w:r w:rsidRPr="00E051B7">
        <w:rPr>
          <w:rFonts w:eastAsia="+mn-ea"/>
          <w:bCs/>
          <w:kern w:val="24"/>
          <w:sz w:val="28"/>
          <w:szCs w:val="28"/>
        </w:rPr>
        <w:t xml:space="preserve">, пошел на главный фашистский танк. Вражеская пуля попала в одну из бутылок со смесью, она разбилась в руке Михаила, </w:t>
      </w:r>
      <w:r w:rsidR="003C1F2E" w:rsidRPr="00E051B7">
        <w:rPr>
          <w:rFonts w:eastAsia="+mn-ea"/>
          <w:bCs/>
          <w:kern w:val="24"/>
          <w:sz w:val="28"/>
          <w:szCs w:val="28"/>
        </w:rPr>
        <w:t xml:space="preserve">его </w:t>
      </w:r>
      <w:r w:rsidRPr="00E051B7">
        <w:rPr>
          <w:rFonts w:eastAsia="+mn-ea"/>
          <w:bCs/>
          <w:kern w:val="24"/>
          <w:sz w:val="28"/>
          <w:szCs w:val="28"/>
        </w:rPr>
        <w:t xml:space="preserve">одежда молниеносно вспыхнула. Но, несмотря на это, герой, собравшись с духом, бросился всем телом на решетку моторного люка </w:t>
      </w:r>
      <w:r w:rsidR="00D956B9">
        <w:rPr>
          <w:rFonts w:eastAsia="+mn-ea"/>
          <w:bCs/>
          <w:kern w:val="24"/>
          <w:sz w:val="28"/>
          <w:szCs w:val="28"/>
        </w:rPr>
        <w:t xml:space="preserve">танка </w:t>
      </w:r>
      <w:r w:rsidRPr="00E051B7">
        <w:rPr>
          <w:rFonts w:eastAsia="+mn-ea"/>
          <w:bCs/>
          <w:kern w:val="24"/>
          <w:sz w:val="28"/>
          <w:szCs w:val="28"/>
        </w:rPr>
        <w:t>и разбил об нее последнюю бутылку с горючей смесью.</w:t>
      </w:r>
      <w:r w:rsidR="003C1F2E" w:rsidRPr="00E051B7">
        <w:rPr>
          <w:rFonts w:eastAsia="+mn-ea"/>
          <w:bCs/>
          <w:kern w:val="24"/>
          <w:sz w:val="28"/>
          <w:szCs w:val="28"/>
        </w:rPr>
        <w:t xml:space="preserve"> Он погиб, но </w:t>
      </w:r>
      <w:r w:rsidRPr="00E051B7">
        <w:rPr>
          <w:rFonts w:eastAsia="+mn-ea"/>
          <w:bCs/>
          <w:kern w:val="24"/>
          <w:sz w:val="28"/>
          <w:szCs w:val="28"/>
        </w:rPr>
        <w:t xml:space="preserve">шесть остальных 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вражеских </w:t>
      </w:r>
      <w:r w:rsidRPr="00E051B7">
        <w:rPr>
          <w:rFonts w:eastAsia="+mn-ea"/>
          <w:bCs/>
          <w:kern w:val="24"/>
          <w:sz w:val="28"/>
          <w:szCs w:val="28"/>
        </w:rPr>
        <w:t>танков и автоматчики, ошеломленные геройским поведение</w:t>
      </w:r>
      <w:r w:rsidR="00521B79" w:rsidRPr="00E051B7">
        <w:rPr>
          <w:rFonts w:eastAsia="+mn-ea"/>
          <w:bCs/>
          <w:kern w:val="24"/>
          <w:sz w:val="28"/>
          <w:szCs w:val="28"/>
        </w:rPr>
        <w:t>м Паникахи, бросились обратно. Наши б</w:t>
      </w:r>
      <w:r w:rsidRPr="00E051B7">
        <w:rPr>
          <w:rFonts w:eastAsia="+mn-ea"/>
          <w:bCs/>
          <w:kern w:val="24"/>
          <w:sz w:val="28"/>
          <w:szCs w:val="28"/>
        </w:rPr>
        <w:t>ойцы, следуя примеру героя, подожгли еще два танка и уничтожили окол</w:t>
      </w:r>
      <w:r w:rsidR="00521B79" w:rsidRPr="00E051B7">
        <w:rPr>
          <w:rFonts w:eastAsia="+mn-ea"/>
          <w:bCs/>
          <w:kern w:val="24"/>
          <w:sz w:val="28"/>
          <w:szCs w:val="28"/>
        </w:rPr>
        <w:t>о 40 фрицев</w:t>
      </w:r>
      <w:r w:rsidRPr="00E051B7">
        <w:rPr>
          <w:rFonts w:eastAsia="+mn-ea"/>
          <w:bCs/>
          <w:kern w:val="24"/>
          <w:sz w:val="28"/>
          <w:szCs w:val="28"/>
        </w:rPr>
        <w:t xml:space="preserve">. </w:t>
      </w:r>
    </w:p>
    <w:p w:rsidR="00A7633A" w:rsidRPr="00E051B7" w:rsidRDefault="002E7709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 xml:space="preserve">   После войны благодарные волгоградцы поставили отважному герою памятник.</w:t>
      </w:r>
    </w:p>
    <w:p w:rsidR="00A7633A" w:rsidRPr="00E051B7" w:rsidRDefault="00A7633A" w:rsidP="00996A2E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C10BF8" w:rsidRPr="00B702D2" w:rsidRDefault="00A7633A" w:rsidP="00996A2E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2</w:t>
      </w:r>
      <w:r w:rsidRPr="00E051B7">
        <w:rPr>
          <w:b/>
          <w:sz w:val="28"/>
          <w:szCs w:val="28"/>
        </w:rPr>
        <w:t>.</w:t>
      </w:r>
      <w:r w:rsidR="00B702D2">
        <w:rPr>
          <w:b/>
          <w:sz w:val="28"/>
          <w:szCs w:val="28"/>
        </w:rPr>
        <w:t xml:space="preserve"> </w:t>
      </w:r>
      <w:r w:rsidR="00C10BF8" w:rsidRPr="00E051B7">
        <w:rPr>
          <w:rFonts w:eastAsia="+mn-ea"/>
          <w:bCs/>
          <w:kern w:val="24"/>
          <w:sz w:val="28"/>
          <w:szCs w:val="28"/>
        </w:rPr>
        <w:t>25 октября 1942 года,  когда оборвалась связь с группой бойцов, державших дом в окружении врага, командование приказало связистам восстановить е</w:t>
      </w:r>
      <w:r w:rsidR="00521B79" w:rsidRPr="00E051B7">
        <w:rPr>
          <w:rFonts w:eastAsia="+mn-ea"/>
          <w:bCs/>
          <w:kern w:val="24"/>
          <w:sz w:val="28"/>
          <w:szCs w:val="28"/>
        </w:rPr>
        <w:t>ё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. На задание </w:t>
      </w:r>
      <w:r w:rsidR="00521B79" w:rsidRPr="00E051B7">
        <w:rPr>
          <w:rFonts w:eastAsia="+mn-ea"/>
          <w:bCs/>
          <w:kern w:val="24"/>
          <w:sz w:val="28"/>
          <w:szCs w:val="28"/>
        </w:rPr>
        <w:t>друг за другом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были 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отправлены два телефониста, но оба они погибли, не добившись нужного результата. Третьим стал сержант Матвей Путилов. По пути он два раза был ранен – в плечо и руку, но 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всё же </w:t>
      </w:r>
      <w:r w:rsidR="00C10BF8" w:rsidRPr="00E051B7">
        <w:rPr>
          <w:rFonts w:eastAsia="+mn-ea"/>
          <w:bCs/>
          <w:kern w:val="24"/>
          <w:sz w:val="28"/>
          <w:szCs w:val="28"/>
        </w:rPr>
        <w:t>сумел добраться до места обрыва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 провода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. Теряя сознание, он сжал концы проводов зубами... 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Таким отважным поступком сержант восстановил связь, но сам 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скончался от потери крови. </w:t>
      </w:r>
    </w:p>
    <w:p w:rsidR="00A7633A" w:rsidRPr="00E051B7" w:rsidRDefault="00A7633A" w:rsidP="00996A2E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C10BF8" w:rsidRPr="00E051B7" w:rsidRDefault="00A7633A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3</w:t>
      </w:r>
      <w:r w:rsidRPr="00E051B7">
        <w:rPr>
          <w:b/>
          <w:sz w:val="28"/>
          <w:szCs w:val="28"/>
        </w:rPr>
        <w:t>.</w:t>
      </w:r>
      <w:r w:rsidR="00C10BF8" w:rsidRPr="00E051B7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C10BF8" w:rsidRPr="00E051B7">
        <w:rPr>
          <w:rFonts w:eastAsia="+mn-ea"/>
          <w:bCs/>
          <w:kern w:val="24"/>
          <w:sz w:val="28"/>
          <w:szCs w:val="28"/>
        </w:rPr>
        <w:t xml:space="preserve">22 февраля 1943 года за мужество и воинскую доблесть младший лейтенант Василий Зайцев получил звание Героя Советского Союза. В наградном листе </w:t>
      </w:r>
      <w:r w:rsidR="00521B79" w:rsidRPr="00E051B7">
        <w:rPr>
          <w:rFonts w:eastAsia="+mn-ea"/>
          <w:bCs/>
          <w:kern w:val="24"/>
          <w:sz w:val="28"/>
          <w:szCs w:val="28"/>
        </w:rPr>
        <w:t xml:space="preserve">меткого </w:t>
      </w:r>
      <w:r w:rsidR="00C10BF8" w:rsidRPr="00E051B7">
        <w:rPr>
          <w:rFonts w:eastAsia="+mn-ea"/>
          <w:bCs/>
          <w:kern w:val="24"/>
          <w:sz w:val="28"/>
          <w:szCs w:val="28"/>
        </w:rPr>
        <w:t>снайпера сообщалось, что за неполные три месяца боёв в Сталинграде он ликвидировал 225 фашистских солдат и офицеров. </w:t>
      </w:r>
    </w:p>
    <w:p w:rsidR="00C10BF8" w:rsidRPr="00E051B7" w:rsidRDefault="00C10BF8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>Кроме того, непосредственно на переднем крае обороны младший лейтенант обучал снайперскому мастерству боевых товарищей. За два месяца он подготовил 28 снайперов. В обще</w:t>
      </w:r>
      <w:r w:rsidR="00521B79" w:rsidRPr="00E051B7">
        <w:rPr>
          <w:rFonts w:eastAsia="+mn-ea"/>
          <w:bCs/>
          <w:kern w:val="24"/>
          <w:sz w:val="28"/>
          <w:szCs w:val="28"/>
        </w:rPr>
        <w:t>й сложности бойцы его полка</w:t>
      </w:r>
      <w:r w:rsidRPr="00E051B7">
        <w:rPr>
          <w:rFonts w:eastAsia="+mn-ea"/>
          <w:bCs/>
          <w:kern w:val="24"/>
          <w:sz w:val="28"/>
          <w:szCs w:val="28"/>
        </w:rPr>
        <w:t xml:space="preserve"> уничтожили 1106 немцев.</w:t>
      </w:r>
    </w:p>
    <w:p w:rsidR="00C10BF8" w:rsidRPr="00E051B7" w:rsidRDefault="00C10BF8" w:rsidP="00996A2E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1F5B65" w:rsidRPr="00102AAE" w:rsidRDefault="00ED294A" w:rsidP="001F5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B702D2">
        <w:rPr>
          <w:rFonts w:ascii="Times New Roman" w:hAnsi="Times New Roman" w:cs="Times New Roman"/>
          <w:b/>
          <w:sz w:val="28"/>
          <w:szCs w:val="28"/>
        </w:rPr>
        <w:t>4</w:t>
      </w:r>
      <w:r w:rsidRPr="00E05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09CA" w:rsidRPr="00E051B7">
        <w:rPr>
          <w:rFonts w:ascii="Times New Roman" w:hAnsi="Times New Roman" w:cs="Times New Roman"/>
          <w:sz w:val="28"/>
          <w:szCs w:val="28"/>
        </w:rPr>
        <w:t xml:space="preserve">Война, к сожалению, не оставила в стороне и детей. На глазах маленького Серёжи </w:t>
      </w:r>
      <w:proofErr w:type="spellStart"/>
      <w:r w:rsidR="00F709CA" w:rsidRPr="00E051B7">
        <w:rPr>
          <w:rFonts w:ascii="Times New Roman" w:hAnsi="Times New Roman" w:cs="Times New Roman"/>
          <w:sz w:val="28"/>
          <w:szCs w:val="28"/>
        </w:rPr>
        <w:t>Алёшкова</w:t>
      </w:r>
      <w:proofErr w:type="spellEnd"/>
      <w:r w:rsidR="00F709CA" w:rsidRPr="00E051B7">
        <w:rPr>
          <w:rFonts w:ascii="Times New Roman" w:hAnsi="Times New Roman" w:cs="Times New Roman"/>
          <w:sz w:val="28"/>
          <w:szCs w:val="28"/>
        </w:rPr>
        <w:t xml:space="preserve"> фашисты расстреляли маму и брата. 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арод побежал от немцев в лес, Серёжа побежал вместе с людьми, но быстро потерялся. 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Через несколько дней его голодного и обессиленного нашли наши разведчики. 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Командир полка 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что, хоть на фронте и опа</w:t>
      </w:r>
      <w:r w:rsidR="001F5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сно, но ребёнок окрепнет, будет 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сыт, одет, и под постоянным контролем старших.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Сергей стал воспитанником полка. По немцам Серёжа, конечно, не стрелял, хотя мечтал. Но помогал, как мог: 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 носил бойцам почту и патроны, в перерывах между б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оями читал стихи, пел песни и этим </w:t>
      </w:r>
      <w:r w:rsidR="001F5B65"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укреплял боевой дух бойцов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Однажды Серёжа увидел, </w:t>
      </w:r>
      <w:r w:rsidR="001F5B65" w:rsidRPr="00D835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снаряд попал прямо в блиндаж командира полка. Подбежав, он сообразил, что в одиночку не справится с брёвнами накатов, и рванул к сапёрам. Сапёры быстро разобрали перекрытие; заваленный командир полка был жив и даже цел, только оглушён. А боец Алёшкин стоял рядом и, не скрывая радости, ревел в три ручья. </w:t>
      </w:r>
      <w:r w:rsidR="001F5B65" w:rsidRPr="00D835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Участнику Сталинградской битвы сыну полка Сереже Алёшкову было 6 лет!</w:t>
      </w:r>
      <w:r w:rsidR="001F5B65"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5B65" w:rsidRPr="00D8352F" w:rsidRDefault="001F5B65" w:rsidP="001F5B6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352F">
        <w:rPr>
          <w:sz w:val="28"/>
          <w:szCs w:val="28"/>
          <w:bdr w:val="none" w:sz="0" w:space="0" w:color="auto" w:frame="1"/>
        </w:rPr>
        <w:t>За время боевых действий Сергей Алёшков был несколько раз ранен и несколько раз оказывался в опасных для жизни ситуациях.</w:t>
      </w:r>
      <w:r w:rsidRPr="00D835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Он н</w:t>
      </w:r>
      <w:r w:rsidRPr="00D8352F">
        <w:rPr>
          <w:sz w:val="28"/>
          <w:szCs w:val="28"/>
          <w:shd w:val="clear" w:color="auto" w:fill="FFFFFF"/>
        </w:rPr>
        <w:t>аграждён медалями «За отвагу» и «За боевые заслуги».</w:t>
      </w:r>
    </w:p>
    <w:p w:rsidR="001F5B65" w:rsidRDefault="001F5B65" w:rsidP="001F5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огда закончилась Сталинградская битва, к немалой Серёжиной радости </w:t>
      </w:r>
      <w:r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усыновил</w:t>
      </w:r>
      <w:r w:rsidRPr="00D8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командир</w:t>
      </w:r>
      <w:r w:rsidRPr="00D835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D294A" w:rsidRPr="00E051B7" w:rsidRDefault="00ED294A" w:rsidP="001F5B65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6572B9" w:rsidRPr="00E051B7" w:rsidRDefault="00C10BF8" w:rsidP="006572B9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5</w:t>
      </w:r>
      <w:r w:rsidRPr="00E051B7">
        <w:rPr>
          <w:b/>
          <w:sz w:val="28"/>
          <w:szCs w:val="28"/>
        </w:rPr>
        <w:t>.</w:t>
      </w:r>
      <w:r w:rsidRPr="00E051B7">
        <w:rPr>
          <w:rFonts w:eastAsiaTheme="minorEastAsia"/>
          <w:bCs/>
          <w:kern w:val="24"/>
          <w:sz w:val="28"/>
          <w:szCs w:val="28"/>
        </w:rPr>
        <w:t xml:space="preserve"> </w:t>
      </w:r>
      <w:r w:rsidR="006572B9" w:rsidRPr="00E051B7">
        <w:rPr>
          <w:bCs/>
          <w:kern w:val="24"/>
          <w:sz w:val="28"/>
          <w:szCs w:val="28"/>
        </w:rPr>
        <w:t xml:space="preserve">Бои в Сталинграде велись буквально за каждую улицу. </w:t>
      </w:r>
    </w:p>
    <w:p w:rsidR="006572B9" w:rsidRPr="00E051B7" w:rsidRDefault="006572B9" w:rsidP="0065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4-этажный жилой дом оборонял гарнизон из 25 человек. </w:t>
      </w:r>
    </w:p>
    <w:p w:rsidR="006572B9" w:rsidRPr="00E051B7" w:rsidRDefault="006572B9" w:rsidP="0065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Они закрепились на этажах и в подвале. 58 дней защитники дома продолжали сопротивление, открывая шквальный огонь на наступления фашистов, которые проводились по нескольку раз в день. Фашисты на своих немецких картах даже обо</w:t>
      </w:r>
      <w:r w:rsidR="00A442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значили это здание как </w:t>
      </w:r>
      <w:proofErr w:type="gramStart"/>
      <w:r w:rsidR="00A442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крепость</w:t>
      </w:r>
      <w:proofErr w:type="gramEnd"/>
      <w:r w:rsidR="00A442B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занять его так и не смогли.</w:t>
      </w:r>
    </w:p>
    <w:p w:rsidR="006572B9" w:rsidRPr="00E051B7" w:rsidRDefault="006572B9" w:rsidP="0065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После войны этот дом восстановили первым и для вечной памяти потомков возвели мемориальную стену из кирпичей, которые видели страшное сражение.</w:t>
      </w:r>
    </w:p>
    <w:p w:rsidR="006572B9" w:rsidRPr="00E051B7" w:rsidRDefault="006572B9" w:rsidP="0065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Дом Павлова (Дом Солдатской Славы) получил имя сержанта Якова Павлова, командующего отделением, оборонявшим здание.</w:t>
      </w:r>
    </w:p>
    <w:p w:rsidR="00C10BF8" w:rsidRPr="00E051B7" w:rsidRDefault="00C10BF8" w:rsidP="006572B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F5FBF" w:rsidRPr="00E051B7" w:rsidRDefault="00E67F1E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sz w:val="28"/>
          <w:szCs w:val="28"/>
        </w:rPr>
        <w:t xml:space="preserve">   </w:t>
      </w:r>
      <w:r w:rsidR="00C352E4" w:rsidRPr="00E051B7">
        <w:rPr>
          <w:sz w:val="28"/>
          <w:szCs w:val="28"/>
        </w:rPr>
        <w:t xml:space="preserve">Солдатам приходилось проявлять сноровку, смекалку, ловкость, чтобы передвигаться по разрушенному городу. </w:t>
      </w:r>
    </w:p>
    <w:p w:rsidR="003B0368" w:rsidRPr="00E051B7" w:rsidRDefault="003B0368" w:rsidP="003B03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0368" w:rsidRPr="00E051B7" w:rsidRDefault="003B0368" w:rsidP="003B03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5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карточками.</w:t>
      </w:r>
    </w:p>
    <w:p w:rsidR="00C352E4" w:rsidRPr="00E051B7" w:rsidRDefault="00C352E4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sz w:val="28"/>
          <w:szCs w:val="28"/>
        </w:rPr>
        <w:t>Задание: помогите солдатам пройти по лабиринту на подкрепление к своим товарищам.</w:t>
      </w:r>
    </w:p>
    <w:p w:rsidR="00C352E4" w:rsidRPr="00E051B7" w:rsidRDefault="00C352E4" w:rsidP="00996A2E">
      <w:pPr>
        <w:pStyle w:val="aa"/>
        <w:spacing w:before="0" w:beforeAutospacing="0" w:after="0" w:afterAutospacing="0"/>
        <w:jc w:val="center"/>
        <w:rPr>
          <w:i/>
          <w:sz w:val="28"/>
          <w:szCs w:val="28"/>
        </w:rPr>
      </w:pPr>
      <w:r w:rsidRPr="00E051B7">
        <w:rPr>
          <w:i/>
          <w:sz w:val="28"/>
          <w:szCs w:val="28"/>
        </w:rPr>
        <w:t>Дети выполняют задание на карточках-лабиринтах.</w:t>
      </w:r>
    </w:p>
    <w:p w:rsidR="00C352E4" w:rsidRPr="00E051B7" w:rsidRDefault="00C352E4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C10BF8" w:rsidRPr="00E051B7" w:rsidRDefault="00C10BF8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6</w:t>
      </w:r>
      <w:r w:rsidRPr="00E051B7">
        <w:rPr>
          <w:b/>
          <w:sz w:val="28"/>
          <w:szCs w:val="28"/>
        </w:rPr>
        <w:t>.</w:t>
      </w:r>
      <w:r w:rsidRPr="00E051B7">
        <w:rPr>
          <w:rFonts w:eastAsia="+mn-ea"/>
          <w:bCs/>
          <w:kern w:val="24"/>
          <w:sz w:val="28"/>
          <w:szCs w:val="28"/>
        </w:rPr>
        <w:t xml:space="preserve"> История Великой Отечественной войны — это не только история многочисленных ежедневных подвигов бойцов Красной армии, но и история места, где сражались до последнего солдата, до последней пули. </w:t>
      </w:r>
    </w:p>
    <w:p w:rsidR="00383C53" w:rsidRPr="00E051B7" w:rsidRDefault="00E67F1E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 xml:space="preserve">Через 20 лет после войны </w:t>
      </w:r>
      <w:r w:rsidR="00383C53" w:rsidRPr="00E051B7">
        <w:rPr>
          <w:rFonts w:eastAsia="+mn-ea"/>
          <w:bCs/>
          <w:kern w:val="24"/>
          <w:sz w:val="28"/>
          <w:szCs w:val="28"/>
        </w:rPr>
        <w:t>8 мая 1965 года город Волгоград</w:t>
      </w:r>
      <w:r w:rsidR="00AB7E21" w:rsidRPr="00E051B7">
        <w:rPr>
          <w:rFonts w:eastAsia="+mn-ea"/>
          <w:bCs/>
          <w:kern w:val="24"/>
          <w:sz w:val="28"/>
          <w:szCs w:val="28"/>
        </w:rPr>
        <w:t>, который во время Великой Отечественной войны назывался Сталинград,</w:t>
      </w:r>
      <w:r w:rsidR="00383C53" w:rsidRPr="00E051B7">
        <w:rPr>
          <w:rFonts w:eastAsia="+mn-ea"/>
          <w:bCs/>
          <w:kern w:val="24"/>
          <w:sz w:val="28"/>
          <w:szCs w:val="28"/>
        </w:rPr>
        <w:t> был удостоен</w:t>
      </w:r>
      <w:r w:rsidR="00383C53" w:rsidRPr="00E051B7">
        <w:rPr>
          <w:sz w:val="28"/>
          <w:szCs w:val="28"/>
        </w:rPr>
        <w:t xml:space="preserve"> </w:t>
      </w:r>
      <w:r w:rsidR="0029606D" w:rsidRPr="00E051B7">
        <w:rPr>
          <w:rFonts w:eastAsia="+mn-ea"/>
          <w:bCs/>
          <w:kern w:val="24"/>
          <w:sz w:val="28"/>
          <w:szCs w:val="28"/>
        </w:rPr>
        <w:t>высокого звания «Г</w:t>
      </w:r>
      <w:r w:rsidR="00383C53" w:rsidRPr="00E051B7">
        <w:rPr>
          <w:rFonts w:eastAsia="+mn-ea"/>
          <w:bCs/>
          <w:kern w:val="24"/>
          <w:sz w:val="28"/>
          <w:szCs w:val="28"/>
        </w:rPr>
        <w:t>ород-герой» и награждён орденом Ленина и медалью «Золотая Звезда».</w:t>
      </w:r>
    </w:p>
    <w:p w:rsidR="00C10BF8" w:rsidRPr="00E051B7" w:rsidRDefault="00C10BF8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29606D" w:rsidRPr="00E051B7" w:rsidRDefault="0029606D" w:rsidP="0029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B702D2">
        <w:rPr>
          <w:rFonts w:ascii="Times New Roman" w:hAnsi="Times New Roman" w:cs="Times New Roman"/>
          <w:b/>
          <w:sz w:val="28"/>
          <w:szCs w:val="28"/>
        </w:rPr>
        <w:t>7</w:t>
      </w:r>
      <w:r w:rsidRPr="00E051B7">
        <w:rPr>
          <w:rFonts w:ascii="Times New Roman" w:hAnsi="Times New Roman" w:cs="Times New Roman"/>
          <w:b/>
          <w:sz w:val="28"/>
          <w:szCs w:val="28"/>
        </w:rPr>
        <w:t>.</w:t>
      </w:r>
      <w:r w:rsidRPr="00E051B7">
        <w:rPr>
          <w:rFonts w:ascii="Times New Roman" w:hAnsi="Times New Roman" w:cs="Times New Roman"/>
          <w:sz w:val="28"/>
          <w:szCs w:val="28"/>
        </w:rPr>
        <w:t xml:space="preserve"> А 2 февраля отмечается в нашей стране, как День воинской славы России — День разгрома советскими войсками немецко-фашистских вой</w:t>
      </w:r>
      <w:proofErr w:type="gramStart"/>
      <w:r w:rsidRPr="00E051B7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E051B7">
        <w:rPr>
          <w:rFonts w:ascii="Times New Roman" w:hAnsi="Times New Roman" w:cs="Times New Roman"/>
          <w:sz w:val="28"/>
          <w:szCs w:val="28"/>
        </w:rPr>
        <w:t>алинградской битве.</w:t>
      </w:r>
    </w:p>
    <w:p w:rsidR="0029606D" w:rsidRPr="00E051B7" w:rsidRDefault="0029606D" w:rsidP="00296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1B7">
        <w:rPr>
          <w:rFonts w:ascii="Times New Roman" w:hAnsi="Times New Roman" w:cs="Times New Roman"/>
          <w:sz w:val="28"/>
          <w:szCs w:val="28"/>
        </w:rPr>
        <w:t>- Ребята, как вы думаете, это грустный праздник ил</w:t>
      </w:r>
      <w:r w:rsidR="00AC46E3" w:rsidRPr="00E051B7">
        <w:rPr>
          <w:rFonts w:ascii="Times New Roman" w:hAnsi="Times New Roman" w:cs="Times New Roman"/>
          <w:sz w:val="28"/>
          <w:szCs w:val="28"/>
        </w:rPr>
        <w:t>и</w:t>
      </w:r>
      <w:r w:rsidRPr="00E051B7">
        <w:rPr>
          <w:rFonts w:ascii="Times New Roman" w:hAnsi="Times New Roman" w:cs="Times New Roman"/>
          <w:sz w:val="28"/>
          <w:szCs w:val="28"/>
        </w:rPr>
        <w:t xml:space="preserve"> радостный?</w:t>
      </w:r>
    </w:p>
    <w:p w:rsidR="0029606D" w:rsidRDefault="0029606D" w:rsidP="00A442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1B7">
        <w:rPr>
          <w:rFonts w:ascii="Times New Roman" w:hAnsi="Times New Roman" w:cs="Times New Roman"/>
          <w:i/>
          <w:sz w:val="28"/>
          <w:szCs w:val="28"/>
        </w:rPr>
        <w:t>Радостный</w:t>
      </w:r>
      <w:r w:rsidR="00AC46E3" w:rsidRPr="00E051B7">
        <w:rPr>
          <w:rFonts w:ascii="Times New Roman" w:hAnsi="Times New Roman" w:cs="Times New Roman"/>
          <w:i/>
          <w:sz w:val="28"/>
          <w:szCs w:val="28"/>
        </w:rPr>
        <w:t xml:space="preserve"> праздник</w:t>
      </w:r>
      <w:r w:rsidRPr="00E051B7">
        <w:rPr>
          <w:rFonts w:ascii="Times New Roman" w:hAnsi="Times New Roman" w:cs="Times New Roman"/>
          <w:i/>
          <w:sz w:val="28"/>
          <w:szCs w:val="28"/>
        </w:rPr>
        <w:t>, потому что наши защитники одержали победу над врагом. Грустный</w:t>
      </w:r>
      <w:r w:rsidR="00AC46E3" w:rsidRPr="00E051B7">
        <w:rPr>
          <w:rFonts w:ascii="Times New Roman" w:hAnsi="Times New Roman" w:cs="Times New Roman"/>
          <w:i/>
          <w:sz w:val="28"/>
          <w:szCs w:val="28"/>
        </w:rPr>
        <w:t xml:space="preserve"> праздник, со слезами на глазах, потому что битва принесла много горя и разрушения и, к сожалению, погибло много солдат и мирных жителей.</w:t>
      </w:r>
    </w:p>
    <w:p w:rsidR="00A442BB" w:rsidRPr="00A442BB" w:rsidRDefault="00A442BB" w:rsidP="00A442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294A" w:rsidRPr="00E051B7" w:rsidRDefault="0029606D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8</w:t>
      </w:r>
      <w:r w:rsidRPr="00E051B7">
        <w:rPr>
          <w:b/>
          <w:sz w:val="28"/>
          <w:szCs w:val="28"/>
        </w:rPr>
        <w:t>.</w:t>
      </w:r>
      <w:r w:rsidRPr="00E051B7">
        <w:rPr>
          <w:rFonts w:eastAsia="+mn-ea"/>
          <w:bCs/>
          <w:kern w:val="24"/>
          <w:sz w:val="28"/>
          <w:szCs w:val="28"/>
        </w:rPr>
        <w:t xml:space="preserve"> </w:t>
      </w:r>
      <w:r w:rsidR="00ED294A" w:rsidRPr="00E051B7">
        <w:rPr>
          <w:rFonts w:eastAsia="+mn-ea"/>
          <w:bCs/>
          <w:kern w:val="24"/>
          <w:sz w:val="28"/>
          <w:szCs w:val="28"/>
        </w:rPr>
        <w:t xml:space="preserve">- Ребята, </w:t>
      </w:r>
      <w:r w:rsidR="00AC46E3" w:rsidRPr="00E051B7">
        <w:rPr>
          <w:rFonts w:eastAsia="+mn-ea"/>
          <w:bCs/>
          <w:kern w:val="24"/>
          <w:sz w:val="28"/>
          <w:szCs w:val="28"/>
        </w:rPr>
        <w:t xml:space="preserve">скажите, </w:t>
      </w:r>
      <w:r w:rsidR="00ED294A" w:rsidRPr="00E051B7">
        <w:rPr>
          <w:rFonts w:eastAsia="+mn-ea"/>
          <w:bCs/>
          <w:kern w:val="24"/>
          <w:sz w:val="28"/>
          <w:szCs w:val="28"/>
        </w:rPr>
        <w:t>как называют участников боевых действий? (</w:t>
      </w:r>
      <w:r w:rsidR="00ED294A" w:rsidRPr="00E051B7">
        <w:rPr>
          <w:rFonts w:eastAsia="+mn-ea"/>
          <w:bCs/>
          <w:i/>
          <w:kern w:val="24"/>
          <w:sz w:val="28"/>
          <w:szCs w:val="28"/>
        </w:rPr>
        <w:t>Ветераны</w:t>
      </w:r>
      <w:r w:rsidR="00ED294A" w:rsidRPr="00E051B7">
        <w:rPr>
          <w:rFonts w:eastAsia="+mn-ea"/>
          <w:bCs/>
          <w:kern w:val="24"/>
          <w:sz w:val="28"/>
          <w:szCs w:val="28"/>
        </w:rPr>
        <w:t xml:space="preserve">). </w:t>
      </w:r>
    </w:p>
    <w:p w:rsidR="00C352E4" w:rsidRPr="00E051B7" w:rsidRDefault="00ED294A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 xml:space="preserve">- </w:t>
      </w:r>
      <w:r w:rsidR="00C352E4" w:rsidRPr="00E051B7">
        <w:rPr>
          <w:rFonts w:eastAsia="+mn-ea"/>
          <w:bCs/>
          <w:kern w:val="24"/>
          <w:sz w:val="28"/>
          <w:szCs w:val="28"/>
        </w:rPr>
        <w:t>К сожалению, ветеранов, участников тех страшных сражений осталось очень мало. Это уже очень старенькие бабушки и дедушки, которые почти не выходят из дома. М</w:t>
      </w:r>
      <w:r w:rsidR="00705DB3" w:rsidRPr="00E051B7">
        <w:rPr>
          <w:rFonts w:eastAsia="+mn-ea"/>
          <w:bCs/>
          <w:kern w:val="24"/>
          <w:sz w:val="28"/>
          <w:szCs w:val="28"/>
        </w:rPr>
        <w:t xml:space="preserve">ы не можем пригласить их к себе, чтобы </w:t>
      </w:r>
      <w:r w:rsidR="00C352E4" w:rsidRPr="00E051B7">
        <w:rPr>
          <w:rFonts w:eastAsia="+mn-ea"/>
          <w:bCs/>
          <w:kern w:val="24"/>
          <w:sz w:val="28"/>
          <w:szCs w:val="28"/>
        </w:rPr>
        <w:t>послушать</w:t>
      </w:r>
      <w:r w:rsidR="00705DB3" w:rsidRPr="00E051B7">
        <w:rPr>
          <w:rFonts w:eastAsia="+mn-ea"/>
          <w:bCs/>
          <w:kern w:val="24"/>
          <w:sz w:val="28"/>
          <w:szCs w:val="28"/>
        </w:rPr>
        <w:t xml:space="preserve"> их военные рассказы и сказать им спасибо за победу и за то, что сейчас мы с вами живём под мирным небом. Но я предлагаю вам вместе со своими родителями изготовить красивые поздравительные открытки для ветеранов и через три месяца, когда вся наша срана будет отмечать замечательный праздник День Победы, мы попросим, чтобы ваши открытки передали ветеранам. Они будут очень рады. А сейчас давайте почтим минутой молчания тех бойцов, которые сражались, но, к сожалению, погибли.</w:t>
      </w:r>
    </w:p>
    <w:p w:rsidR="00705DB3" w:rsidRPr="00E051B7" w:rsidRDefault="00705DB3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705DB3" w:rsidRPr="00E051B7" w:rsidRDefault="00705DB3" w:rsidP="00996A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1B7">
        <w:rPr>
          <w:rFonts w:ascii="Times New Roman" w:hAnsi="Times New Roman" w:cs="Times New Roman"/>
          <w:i/>
          <w:sz w:val="28"/>
          <w:szCs w:val="28"/>
        </w:rPr>
        <w:t>Минута молчания.</w:t>
      </w:r>
    </w:p>
    <w:p w:rsidR="00705DB3" w:rsidRPr="00E051B7" w:rsidRDefault="00705DB3" w:rsidP="00996A2E">
      <w:pPr>
        <w:pStyle w:val="aa"/>
        <w:spacing w:before="0" w:beforeAutospacing="0" w:after="0" w:afterAutospacing="0"/>
        <w:rPr>
          <w:sz w:val="28"/>
          <w:szCs w:val="28"/>
        </w:rPr>
      </w:pPr>
      <w:r w:rsidRPr="00E051B7">
        <w:rPr>
          <w:b/>
          <w:sz w:val="28"/>
          <w:szCs w:val="28"/>
        </w:rPr>
        <w:t>Слайд 1</w:t>
      </w:r>
      <w:r w:rsidR="00B702D2">
        <w:rPr>
          <w:b/>
          <w:sz w:val="28"/>
          <w:szCs w:val="28"/>
        </w:rPr>
        <w:t>9</w:t>
      </w:r>
      <w:r w:rsidRPr="00E051B7">
        <w:rPr>
          <w:b/>
          <w:sz w:val="28"/>
          <w:szCs w:val="28"/>
        </w:rPr>
        <w:t>.</w:t>
      </w:r>
      <w:r w:rsidRPr="00E051B7">
        <w:rPr>
          <w:rFonts w:eastAsia="+mn-ea"/>
          <w:bCs/>
          <w:kern w:val="24"/>
          <w:sz w:val="28"/>
          <w:szCs w:val="28"/>
        </w:rPr>
        <w:t xml:space="preserve"> Для того чтобы больше узнать о Сталинградской битве, о её героях можно посетить в Волгограде Музей-панораму «Сталинградская битва» и памятник-ансамбль </w:t>
      </w:r>
    </w:p>
    <w:p w:rsidR="00705DB3" w:rsidRPr="00E051B7" w:rsidRDefault="00705DB3" w:rsidP="00996A2E">
      <w:pPr>
        <w:pStyle w:val="aa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E051B7">
        <w:rPr>
          <w:rFonts w:eastAsia="+mn-ea"/>
          <w:bCs/>
          <w:kern w:val="24"/>
          <w:sz w:val="28"/>
          <w:szCs w:val="28"/>
        </w:rPr>
        <w:t>«Героям Сталинградской битвы» на Мамаевом кургане, которые известны во всём мире.</w:t>
      </w:r>
    </w:p>
    <w:p w:rsidR="00705DB3" w:rsidRPr="00E051B7" w:rsidRDefault="00A442BB" w:rsidP="00996A2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окончен.</w:t>
      </w:r>
    </w:p>
    <w:p w:rsidR="00383C53" w:rsidRPr="00E051B7" w:rsidRDefault="00383C53" w:rsidP="00996A2E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705DB3" w:rsidRPr="00E051B7" w:rsidRDefault="00B3061B" w:rsidP="00996A2E">
      <w:pPr>
        <w:pStyle w:val="aa"/>
        <w:spacing w:before="0" w:beforeAutospacing="0" w:after="0" w:afterAutospacing="0"/>
        <w:rPr>
          <w:noProof/>
          <w:sz w:val="28"/>
          <w:szCs w:val="28"/>
        </w:rPr>
      </w:pPr>
      <w:r w:rsidRPr="00E051B7">
        <w:rPr>
          <w:noProof/>
          <w:sz w:val="28"/>
          <w:szCs w:val="28"/>
        </w:rPr>
        <w:t xml:space="preserve"> </w:t>
      </w:r>
    </w:p>
    <w:p w:rsidR="00C10BF8" w:rsidRPr="00E051B7" w:rsidRDefault="00C10BF8" w:rsidP="00996A2E">
      <w:pPr>
        <w:pStyle w:val="aa"/>
        <w:spacing w:before="0" w:beforeAutospacing="0" w:after="0" w:afterAutospacing="0"/>
        <w:rPr>
          <w:sz w:val="28"/>
          <w:szCs w:val="28"/>
        </w:rPr>
      </w:pPr>
    </w:p>
    <w:sectPr w:rsidR="00C10BF8" w:rsidRPr="00E051B7" w:rsidSect="00E32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6"/>
    <w:rsid w:val="00100409"/>
    <w:rsid w:val="001F5B65"/>
    <w:rsid w:val="002577BE"/>
    <w:rsid w:val="0029606D"/>
    <w:rsid w:val="002E7699"/>
    <w:rsid w:val="002E7709"/>
    <w:rsid w:val="00383C53"/>
    <w:rsid w:val="003B0368"/>
    <w:rsid w:val="003C1F2E"/>
    <w:rsid w:val="003E2F37"/>
    <w:rsid w:val="0047547C"/>
    <w:rsid w:val="00482464"/>
    <w:rsid w:val="004F5FBF"/>
    <w:rsid w:val="005034AE"/>
    <w:rsid w:val="005158F6"/>
    <w:rsid w:val="00521B79"/>
    <w:rsid w:val="00544F0E"/>
    <w:rsid w:val="00654030"/>
    <w:rsid w:val="006572B9"/>
    <w:rsid w:val="006A1C5C"/>
    <w:rsid w:val="00705DB3"/>
    <w:rsid w:val="00821E62"/>
    <w:rsid w:val="0085423F"/>
    <w:rsid w:val="00992DA6"/>
    <w:rsid w:val="00996A2E"/>
    <w:rsid w:val="009974D7"/>
    <w:rsid w:val="00A442BB"/>
    <w:rsid w:val="00A7633A"/>
    <w:rsid w:val="00AB4D2D"/>
    <w:rsid w:val="00AB7E21"/>
    <w:rsid w:val="00AC46E3"/>
    <w:rsid w:val="00B3061B"/>
    <w:rsid w:val="00B33AF6"/>
    <w:rsid w:val="00B47478"/>
    <w:rsid w:val="00B702D2"/>
    <w:rsid w:val="00B715F8"/>
    <w:rsid w:val="00C10BF8"/>
    <w:rsid w:val="00C3516B"/>
    <w:rsid w:val="00C352E4"/>
    <w:rsid w:val="00CB27CD"/>
    <w:rsid w:val="00CD0112"/>
    <w:rsid w:val="00D33811"/>
    <w:rsid w:val="00D47F92"/>
    <w:rsid w:val="00D82BD2"/>
    <w:rsid w:val="00D83ACB"/>
    <w:rsid w:val="00D956B9"/>
    <w:rsid w:val="00E051B7"/>
    <w:rsid w:val="00E32196"/>
    <w:rsid w:val="00E62761"/>
    <w:rsid w:val="00E67F1E"/>
    <w:rsid w:val="00E75429"/>
    <w:rsid w:val="00E81E8F"/>
    <w:rsid w:val="00EB0DC5"/>
    <w:rsid w:val="00EB7361"/>
    <w:rsid w:val="00ED294A"/>
    <w:rsid w:val="00F709CA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8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2021-01-31T17:32:00Z</cp:lastPrinted>
  <dcterms:created xsi:type="dcterms:W3CDTF">2021-01-24T12:21:00Z</dcterms:created>
  <dcterms:modified xsi:type="dcterms:W3CDTF">2021-01-31T17:32:00Z</dcterms:modified>
</cp:coreProperties>
</file>